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4A510" w14:textId="386812F2" w:rsidR="00C759B6" w:rsidRPr="00C759B6" w:rsidRDefault="00842A29">
      <w:pPr>
        <w:rPr>
          <w:rFonts w:ascii="Arial" w:hAnsi="Arial" w:cs="Arial"/>
          <w:b/>
          <w:bCs/>
          <w:sz w:val="28"/>
        </w:rPr>
      </w:pPr>
      <w:r>
        <w:rPr>
          <w:rFonts w:ascii="Arial" w:hAnsi="Arial" w:cs="Arial"/>
        </w:rPr>
        <w:t>JU</w:t>
      </w:r>
      <w:r w:rsidR="00DE0FCC">
        <w:rPr>
          <w:rFonts w:ascii="Arial" w:hAnsi="Arial" w:cs="Arial"/>
        </w:rPr>
        <w:t>LY</w:t>
      </w:r>
      <w:r w:rsidR="00C759B6" w:rsidRPr="00C759B6">
        <w:rPr>
          <w:rFonts w:ascii="Arial" w:hAnsi="Arial" w:cs="Arial"/>
        </w:rPr>
        <w:t xml:space="preserve"> 202</w:t>
      </w:r>
      <w:r w:rsidR="00863082">
        <w:rPr>
          <w:rFonts w:ascii="Arial" w:hAnsi="Arial" w:cs="Arial"/>
        </w:rPr>
        <w:t>2</w:t>
      </w:r>
      <w:r w:rsidR="00C759B6" w:rsidRPr="00C759B6">
        <w:rPr>
          <w:rFonts w:ascii="Arial" w:hAnsi="Arial" w:cs="Arial"/>
        </w:rPr>
        <w:t xml:space="preserve"> COMMKIT – </w:t>
      </w:r>
      <w:r w:rsidR="00756C34">
        <w:rPr>
          <w:rFonts w:ascii="Arial" w:hAnsi="Arial" w:cs="Arial"/>
        </w:rPr>
        <w:t>MEDIA RELEASE</w:t>
      </w:r>
    </w:p>
    <w:p w14:paraId="5910350C" w14:textId="0C62F794" w:rsidR="009D532C" w:rsidRPr="009D532C" w:rsidRDefault="00160DC4" w:rsidP="009D532C">
      <w:pPr>
        <w:autoSpaceDE w:val="0"/>
        <w:autoSpaceDN w:val="0"/>
        <w:adjustRightInd w:val="0"/>
        <w:rPr>
          <w:rFonts w:ascii="Arial" w:hAnsi="Arial" w:cs="Arial"/>
          <w:b/>
          <w:bCs/>
          <w:sz w:val="36"/>
          <w:szCs w:val="28"/>
        </w:rPr>
      </w:pPr>
      <w:r>
        <w:rPr>
          <w:rFonts w:ascii="Arial" w:hAnsi="Arial" w:cs="Arial"/>
          <w:b/>
          <w:bCs/>
          <w:sz w:val="36"/>
          <w:szCs w:val="28"/>
        </w:rPr>
        <w:t>Electric co-op leaders discuss Tennessee issues with D</w:t>
      </w:r>
      <w:r w:rsidR="00C41BF7">
        <w:rPr>
          <w:rFonts w:ascii="Arial" w:hAnsi="Arial" w:cs="Arial"/>
          <w:b/>
          <w:bCs/>
          <w:sz w:val="36"/>
          <w:szCs w:val="28"/>
        </w:rPr>
        <w:t>.</w:t>
      </w:r>
      <w:r>
        <w:rPr>
          <w:rFonts w:ascii="Arial" w:hAnsi="Arial" w:cs="Arial"/>
          <w:b/>
          <w:bCs/>
          <w:sz w:val="36"/>
          <w:szCs w:val="28"/>
        </w:rPr>
        <w:t>C</w:t>
      </w:r>
      <w:r w:rsidR="00C41BF7">
        <w:rPr>
          <w:rFonts w:ascii="Arial" w:hAnsi="Arial" w:cs="Arial"/>
          <w:b/>
          <w:bCs/>
          <w:sz w:val="36"/>
          <w:szCs w:val="28"/>
        </w:rPr>
        <w:t>.</w:t>
      </w:r>
      <w:r>
        <w:rPr>
          <w:rFonts w:ascii="Arial" w:hAnsi="Arial" w:cs="Arial"/>
          <w:b/>
          <w:bCs/>
          <w:sz w:val="36"/>
          <w:szCs w:val="28"/>
        </w:rPr>
        <w:t xml:space="preserve"> lawmakers</w:t>
      </w:r>
    </w:p>
    <w:p w14:paraId="1A61B6F8" w14:textId="77777777" w:rsidR="009D532C" w:rsidRDefault="009D532C" w:rsidP="009D532C">
      <w:pPr>
        <w:autoSpaceDE w:val="0"/>
        <w:autoSpaceDN w:val="0"/>
        <w:adjustRightInd w:val="0"/>
        <w:rPr>
          <w:rFonts w:ascii="Arial" w:hAnsi="Arial" w:cs="Arial"/>
          <w:color w:val="000000"/>
          <w:sz w:val="21"/>
          <w:szCs w:val="21"/>
        </w:rPr>
      </w:pPr>
    </w:p>
    <w:p w14:paraId="07F306B8" w14:textId="1D86FA5D" w:rsidR="00160DC4" w:rsidRPr="00160DC4" w:rsidRDefault="00160DC4" w:rsidP="00160DC4">
      <w:pPr>
        <w:autoSpaceDE w:val="0"/>
        <w:autoSpaceDN w:val="0"/>
        <w:adjustRightInd w:val="0"/>
        <w:rPr>
          <w:rFonts w:ascii="Calibri" w:hAnsi="Calibri" w:cs="Calibri"/>
          <w:color w:val="000000"/>
        </w:rPr>
      </w:pPr>
      <w:r>
        <w:rPr>
          <w:rFonts w:ascii="Calibri" w:hAnsi="Calibri" w:cs="Calibri"/>
          <w:color w:val="000000"/>
        </w:rPr>
        <w:t>[CO-OP HEADQUARTERS CITY]</w:t>
      </w:r>
      <w:r w:rsidRPr="00160DC4">
        <w:rPr>
          <w:rFonts w:ascii="Calibri" w:hAnsi="Calibri" w:cs="Calibri"/>
          <w:color w:val="000000"/>
        </w:rPr>
        <w:t xml:space="preserve"> – Leaders from [CO-OP NAME] traveled to Washington, D.C., on Tuesday and Wednesday, May 3 and 4, to meet with members of the Tennessee congressional delegation. [DIRECTOR NAMES] and [CO-OP STAFF NAMES AND TITLES] met with Sens. Alexander and Blackburn as well as Reps. [REP NAMES].</w:t>
      </w:r>
    </w:p>
    <w:p w14:paraId="71A685C4" w14:textId="69F43DC2" w:rsidR="00160DC4" w:rsidRDefault="00160DC4" w:rsidP="00160DC4">
      <w:pPr>
        <w:autoSpaceDE w:val="0"/>
        <w:autoSpaceDN w:val="0"/>
        <w:adjustRightInd w:val="0"/>
        <w:rPr>
          <w:rFonts w:ascii="Calibri" w:hAnsi="Calibri" w:cs="Calibri"/>
          <w:color w:val="000000"/>
        </w:rPr>
      </w:pPr>
      <w:r w:rsidRPr="00160DC4">
        <w:rPr>
          <w:rFonts w:ascii="Calibri" w:hAnsi="Calibri" w:cs="Calibri"/>
          <w:color w:val="000000"/>
        </w:rPr>
        <w:t>In meetings with legislative staff, co-ops leaders discussed taxes, infrastructure, broadband and other issues that directly impact Tennessee's electric co-op and the consumers they serve. Lawmakers were also invited to visit their local co-ops to meet employees, attend annual meetings or tour co-op facilities.</w:t>
      </w:r>
    </w:p>
    <w:p w14:paraId="59F23E26" w14:textId="14B58D37" w:rsidR="00160DC4" w:rsidRPr="00160DC4" w:rsidRDefault="00160DC4" w:rsidP="00160DC4">
      <w:pPr>
        <w:autoSpaceDE w:val="0"/>
        <w:autoSpaceDN w:val="0"/>
        <w:adjustRightInd w:val="0"/>
        <w:rPr>
          <w:rFonts w:ascii="Calibri" w:hAnsi="Calibri" w:cs="Calibri"/>
          <w:color w:val="000000"/>
        </w:rPr>
      </w:pPr>
      <w:r w:rsidRPr="00160DC4">
        <w:rPr>
          <w:rFonts w:ascii="Calibri" w:hAnsi="Calibri" w:cs="Calibri"/>
          <w:color w:val="000000"/>
        </w:rPr>
        <w:t>“</w:t>
      </w:r>
      <w:r>
        <w:rPr>
          <w:rFonts w:ascii="Calibri" w:hAnsi="Calibri" w:cs="Calibri"/>
          <w:color w:val="000000"/>
        </w:rPr>
        <w:t>It is important to tell our story</w:t>
      </w:r>
      <w:r w:rsidRPr="00160DC4">
        <w:rPr>
          <w:rFonts w:ascii="Calibri" w:hAnsi="Calibri" w:cs="Calibri"/>
          <w:color w:val="000000"/>
        </w:rPr>
        <w:t>,” said [NAME, TITLE] “We have a responsibility to our consumers to be sure law– and policy–makers fully understand how their decisions impact the people back home.</w:t>
      </w:r>
      <w:r>
        <w:rPr>
          <w:rFonts w:ascii="Calibri" w:hAnsi="Calibri" w:cs="Calibri"/>
          <w:color w:val="000000"/>
        </w:rPr>
        <w:t xml:space="preserve"> </w:t>
      </w:r>
      <w:r w:rsidRPr="00160DC4">
        <w:rPr>
          <w:rFonts w:ascii="Calibri" w:hAnsi="Calibri" w:cs="Calibri"/>
          <w:color w:val="000000"/>
        </w:rPr>
        <w:t xml:space="preserve">Visits like this provide us with </w:t>
      </w:r>
      <w:r>
        <w:rPr>
          <w:rFonts w:ascii="Calibri" w:hAnsi="Calibri" w:cs="Calibri"/>
          <w:color w:val="000000"/>
        </w:rPr>
        <w:t>the chance</w:t>
      </w:r>
      <w:r w:rsidRPr="00160DC4">
        <w:rPr>
          <w:rFonts w:ascii="Calibri" w:hAnsi="Calibri" w:cs="Calibri"/>
          <w:color w:val="000000"/>
        </w:rPr>
        <w:t xml:space="preserve"> to </w:t>
      </w:r>
      <w:r>
        <w:rPr>
          <w:rFonts w:ascii="Calibri" w:hAnsi="Calibri" w:cs="Calibri"/>
          <w:color w:val="000000"/>
        </w:rPr>
        <w:t>help</w:t>
      </w:r>
      <w:r w:rsidRPr="00160DC4">
        <w:rPr>
          <w:rFonts w:ascii="Calibri" w:hAnsi="Calibri" w:cs="Calibri"/>
          <w:color w:val="000000"/>
        </w:rPr>
        <w:t xml:space="preserve"> lawmakers </w:t>
      </w:r>
      <w:r>
        <w:rPr>
          <w:rFonts w:ascii="Calibri" w:hAnsi="Calibri" w:cs="Calibri"/>
          <w:color w:val="000000"/>
        </w:rPr>
        <w:t>better understand electric co-ops</w:t>
      </w:r>
      <w:r w:rsidR="00FB4BBB">
        <w:rPr>
          <w:rFonts w:ascii="Calibri" w:hAnsi="Calibri" w:cs="Calibri"/>
          <w:color w:val="000000"/>
        </w:rPr>
        <w:t xml:space="preserve"> and </w:t>
      </w:r>
      <w:r>
        <w:rPr>
          <w:rFonts w:ascii="Calibri" w:hAnsi="Calibri" w:cs="Calibri"/>
          <w:color w:val="000000"/>
        </w:rPr>
        <w:t>the communities we serve</w:t>
      </w:r>
      <w:r w:rsidRPr="00160DC4">
        <w:rPr>
          <w:rFonts w:ascii="Calibri" w:hAnsi="Calibri" w:cs="Calibri"/>
          <w:color w:val="000000"/>
        </w:rPr>
        <w:t>.”</w:t>
      </w:r>
    </w:p>
    <w:p w14:paraId="6E225297" w14:textId="77777777" w:rsidR="00160DC4" w:rsidRPr="00160DC4" w:rsidRDefault="00160DC4" w:rsidP="00160DC4">
      <w:pPr>
        <w:autoSpaceDE w:val="0"/>
        <w:autoSpaceDN w:val="0"/>
        <w:adjustRightInd w:val="0"/>
        <w:rPr>
          <w:rFonts w:ascii="Calibri" w:hAnsi="Calibri" w:cs="Calibri"/>
          <w:color w:val="000000"/>
        </w:rPr>
      </w:pPr>
      <w:r w:rsidRPr="00160DC4">
        <w:rPr>
          <w:rFonts w:ascii="Calibri" w:hAnsi="Calibri" w:cs="Calibri"/>
          <w:color w:val="000000"/>
        </w:rPr>
        <w:t xml:space="preserve">“Relationships matter,” said David </w:t>
      </w:r>
      <w:proofErr w:type="spellStart"/>
      <w:r w:rsidRPr="00160DC4">
        <w:rPr>
          <w:rFonts w:ascii="Calibri" w:hAnsi="Calibri" w:cs="Calibri"/>
          <w:color w:val="000000"/>
        </w:rPr>
        <w:t>Callis</w:t>
      </w:r>
      <w:proofErr w:type="spellEnd"/>
      <w:r w:rsidRPr="00160DC4">
        <w:rPr>
          <w:rFonts w:ascii="Calibri" w:hAnsi="Calibri" w:cs="Calibri"/>
          <w:color w:val="000000"/>
        </w:rPr>
        <w:t>, executive vice president and general manager of the Tennessee Electric Cooperative Association, "and this trip is about building relationships. When lawmakers evaluate legislation that impacts electric co-ops or rural Tennessee, we want them to think of us. It is important for them to know who we are and how policy will affect us and our consumers.”</w:t>
      </w:r>
    </w:p>
    <w:p w14:paraId="2FA61A26" w14:textId="77777777" w:rsidR="00160DC4" w:rsidRPr="00160DC4" w:rsidRDefault="00160DC4" w:rsidP="00160DC4">
      <w:pPr>
        <w:autoSpaceDE w:val="0"/>
        <w:autoSpaceDN w:val="0"/>
        <w:adjustRightInd w:val="0"/>
        <w:rPr>
          <w:rFonts w:ascii="Calibri" w:hAnsi="Calibri" w:cs="Calibri"/>
          <w:color w:val="000000"/>
        </w:rPr>
      </w:pPr>
      <w:r w:rsidRPr="00160DC4">
        <w:rPr>
          <w:rFonts w:ascii="Calibri" w:hAnsi="Calibri" w:cs="Calibri"/>
          <w:color w:val="000000"/>
        </w:rPr>
        <w:t>In addition to visits with members of Congress, attendees also heard from industry and policy experts, including Carla Frisch, Acting Executive Director and Principal Deputy Director of the U.S. Department of Energy (DOE) Office of Policy​.</w:t>
      </w:r>
    </w:p>
    <w:p w14:paraId="0A37501D" w14:textId="5F8CD507" w:rsidR="000B4898" w:rsidRPr="00C759B6" w:rsidRDefault="000B4898" w:rsidP="00160DC4">
      <w:pPr>
        <w:autoSpaceDE w:val="0"/>
        <w:autoSpaceDN w:val="0"/>
        <w:adjustRightInd w:val="0"/>
        <w:rPr>
          <w:rFonts w:ascii="Arial" w:hAnsi="Arial" w:cs="Arial"/>
        </w:rPr>
      </w:pPr>
    </w:p>
    <w:sectPr w:rsidR="000B4898" w:rsidRPr="00C75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AE5519"/>
    <w:multiLevelType w:val="multilevel"/>
    <w:tmpl w:val="DD42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0E60D8"/>
    <w:multiLevelType w:val="multilevel"/>
    <w:tmpl w:val="F06C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085EA9"/>
    <w:multiLevelType w:val="multilevel"/>
    <w:tmpl w:val="7166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DC6421"/>
    <w:multiLevelType w:val="hybridMultilevel"/>
    <w:tmpl w:val="100C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B209A4"/>
    <w:multiLevelType w:val="hybridMultilevel"/>
    <w:tmpl w:val="0A780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82C"/>
    <w:rsid w:val="00061D9F"/>
    <w:rsid w:val="00075AFD"/>
    <w:rsid w:val="000B4898"/>
    <w:rsid w:val="000D028E"/>
    <w:rsid w:val="000F1B71"/>
    <w:rsid w:val="00160DC4"/>
    <w:rsid w:val="001B2188"/>
    <w:rsid w:val="0021282C"/>
    <w:rsid w:val="00247D2E"/>
    <w:rsid w:val="002B4766"/>
    <w:rsid w:val="002F0CAA"/>
    <w:rsid w:val="00303256"/>
    <w:rsid w:val="003E2FC4"/>
    <w:rsid w:val="00477680"/>
    <w:rsid w:val="004E2BC6"/>
    <w:rsid w:val="004F05AA"/>
    <w:rsid w:val="005A7263"/>
    <w:rsid w:val="005C5DA1"/>
    <w:rsid w:val="00624142"/>
    <w:rsid w:val="00654078"/>
    <w:rsid w:val="00695D8E"/>
    <w:rsid w:val="006D77F5"/>
    <w:rsid w:val="00723F75"/>
    <w:rsid w:val="00756C34"/>
    <w:rsid w:val="00772CC3"/>
    <w:rsid w:val="00842A29"/>
    <w:rsid w:val="00863082"/>
    <w:rsid w:val="008752DF"/>
    <w:rsid w:val="008F44F1"/>
    <w:rsid w:val="00994485"/>
    <w:rsid w:val="009B2C9E"/>
    <w:rsid w:val="009D532C"/>
    <w:rsid w:val="00A079AB"/>
    <w:rsid w:val="00A270F4"/>
    <w:rsid w:val="00A43E2B"/>
    <w:rsid w:val="00B124A7"/>
    <w:rsid w:val="00BB107C"/>
    <w:rsid w:val="00BE5079"/>
    <w:rsid w:val="00BE71C5"/>
    <w:rsid w:val="00C41BF7"/>
    <w:rsid w:val="00C759B6"/>
    <w:rsid w:val="00DE0FCC"/>
    <w:rsid w:val="00EB173D"/>
    <w:rsid w:val="00F64342"/>
    <w:rsid w:val="00FB4BBB"/>
    <w:rsid w:val="048C3FE3"/>
    <w:rsid w:val="0AD8C061"/>
    <w:rsid w:val="0BBDD653"/>
    <w:rsid w:val="0EC5534A"/>
    <w:rsid w:val="0EFC01BB"/>
    <w:rsid w:val="14667A4A"/>
    <w:rsid w:val="183F6ADF"/>
    <w:rsid w:val="191C8CEA"/>
    <w:rsid w:val="1E0F55C9"/>
    <w:rsid w:val="20226914"/>
    <w:rsid w:val="2418F01D"/>
    <w:rsid w:val="329929B1"/>
    <w:rsid w:val="356D2B1A"/>
    <w:rsid w:val="38714219"/>
    <w:rsid w:val="4B3A1674"/>
    <w:rsid w:val="4BA601E7"/>
    <w:rsid w:val="4F5224FA"/>
    <w:rsid w:val="5C283DBB"/>
    <w:rsid w:val="6110DD10"/>
    <w:rsid w:val="63528F22"/>
    <w:rsid w:val="677767C0"/>
    <w:rsid w:val="6919278F"/>
    <w:rsid w:val="6CB01CC7"/>
    <w:rsid w:val="7A609B72"/>
    <w:rsid w:val="7BA87DB6"/>
    <w:rsid w:val="7D5B4B65"/>
    <w:rsid w:val="7E81E0E0"/>
    <w:rsid w:val="7F901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D627"/>
  <w15:chartTrackingRefBased/>
  <w15:docId w15:val="{23B9A54C-4EF4-415C-A8B3-7F487B10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CAA"/>
    <w:rPr>
      <w:rFonts w:ascii="Segoe UI" w:hAnsi="Segoe UI" w:cs="Segoe UI"/>
      <w:sz w:val="18"/>
      <w:szCs w:val="18"/>
    </w:rPr>
  </w:style>
  <w:style w:type="paragraph" w:styleId="ListParagraph">
    <w:name w:val="List Paragraph"/>
    <w:basedOn w:val="Normal"/>
    <w:uiPriority w:val="34"/>
    <w:qFormat/>
    <w:rsid w:val="00654078"/>
    <w:pPr>
      <w:ind w:left="720"/>
      <w:contextualSpacing/>
    </w:pPr>
  </w:style>
  <w:style w:type="paragraph" w:styleId="NormalWeb">
    <w:name w:val="Normal (Web)"/>
    <w:basedOn w:val="Normal"/>
    <w:uiPriority w:val="99"/>
    <w:unhideWhenUsed/>
    <w:rsid w:val="00160D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223079">
      <w:bodyDiv w:val="1"/>
      <w:marLeft w:val="0"/>
      <w:marRight w:val="0"/>
      <w:marTop w:val="0"/>
      <w:marBottom w:val="0"/>
      <w:divBdr>
        <w:top w:val="none" w:sz="0" w:space="0" w:color="auto"/>
        <w:left w:val="none" w:sz="0" w:space="0" w:color="auto"/>
        <w:bottom w:val="none" w:sz="0" w:space="0" w:color="auto"/>
        <w:right w:val="none" w:sz="0" w:space="0" w:color="auto"/>
      </w:divBdr>
    </w:div>
    <w:div w:id="448360979">
      <w:bodyDiv w:val="1"/>
      <w:marLeft w:val="0"/>
      <w:marRight w:val="0"/>
      <w:marTop w:val="0"/>
      <w:marBottom w:val="0"/>
      <w:divBdr>
        <w:top w:val="none" w:sz="0" w:space="0" w:color="auto"/>
        <w:left w:val="none" w:sz="0" w:space="0" w:color="auto"/>
        <w:bottom w:val="none" w:sz="0" w:space="0" w:color="auto"/>
        <w:right w:val="none" w:sz="0" w:space="0" w:color="auto"/>
      </w:divBdr>
    </w:div>
    <w:div w:id="925920071">
      <w:bodyDiv w:val="1"/>
      <w:marLeft w:val="0"/>
      <w:marRight w:val="0"/>
      <w:marTop w:val="0"/>
      <w:marBottom w:val="0"/>
      <w:divBdr>
        <w:top w:val="none" w:sz="0" w:space="0" w:color="auto"/>
        <w:left w:val="none" w:sz="0" w:space="0" w:color="auto"/>
        <w:bottom w:val="none" w:sz="0" w:space="0" w:color="auto"/>
        <w:right w:val="none" w:sz="0" w:space="0" w:color="auto"/>
      </w:divBdr>
    </w:div>
    <w:div w:id="1324704731">
      <w:bodyDiv w:val="1"/>
      <w:marLeft w:val="0"/>
      <w:marRight w:val="0"/>
      <w:marTop w:val="0"/>
      <w:marBottom w:val="0"/>
      <w:divBdr>
        <w:top w:val="none" w:sz="0" w:space="0" w:color="auto"/>
        <w:left w:val="none" w:sz="0" w:space="0" w:color="auto"/>
        <w:bottom w:val="none" w:sz="0" w:space="0" w:color="auto"/>
        <w:right w:val="none" w:sz="0" w:space="0" w:color="auto"/>
      </w:divBdr>
    </w:div>
    <w:div w:id="1482967219">
      <w:bodyDiv w:val="1"/>
      <w:marLeft w:val="0"/>
      <w:marRight w:val="0"/>
      <w:marTop w:val="0"/>
      <w:marBottom w:val="0"/>
      <w:divBdr>
        <w:top w:val="none" w:sz="0" w:space="0" w:color="auto"/>
        <w:left w:val="none" w:sz="0" w:space="0" w:color="auto"/>
        <w:bottom w:val="none" w:sz="0" w:space="0" w:color="auto"/>
        <w:right w:val="none" w:sz="0" w:space="0" w:color="auto"/>
      </w:divBdr>
    </w:div>
    <w:div w:id="1488204779">
      <w:bodyDiv w:val="1"/>
      <w:marLeft w:val="0"/>
      <w:marRight w:val="0"/>
      <w:marTop w:val="0"/>
      <w:marBottom w:val="0"/>
      <w:divBdr>
        <w:top w:val="none" w:sz="0" w:space="0" w:color="auto"/>
        <w:left w:val="none" w:sz="0" w:space="0" w:color="auto"/>
        <w:bottom w:val="none" w:sz="0" w:space="0" w:color="auto"/>
        <w:right w:val="none" w:sz="0" w:space="0" w:color="auto"/>
      </w:divBdr>
    </w:div>
    <w:div w:id="1920867125">
      <w:bodyDiv w:val="1"/>
      <w:marLeft w:val="0"/>
      <w:marRight w:val="0"/>
      <w:marTop w:val="0"/>
      <w:marBottom w:val="0"/>
      <w:divBdr>
        <w:top w:val="none" w:sz="0" w:space="0" w:color="auto"/>
        <w:left w:val="none" w:sz="0" w:space="0" w:color="auto"/>
        <w:bottom w:val="none" w:sz="0" w:space="0" w:color="auto"/>
        <w:right w:val="none" w:sz="0" w:space="0" w:color="auto"/>
      </w:divBdr>
    </w:div>
    <w:div w:id="2039432074">
      <w:bodyDiv w:val="1"/>
      <w:marLeft w:val="0"/>
      <w:marRight w:val="0"/>
      <w:marTop w:val="0"/>
      <w:marBottom w:val="0"/>
      <w:divBdr>
        <w:top w:val="none" w:sz="0" w:space="0" w:color="auto"/>
        <w:left w:val="none" w:sz="0" w:space="0" w:color="auto"/>
        <w:bottom w:val="none" w:sz="0" w:space="0" w:color="auto"/>
        <w:right w:val="none" w:sz="0" w:space="0" w:color="auto"/>
      </w:divBdr>
    </w:div>
    <w:div w:id="20482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Trent Scott</cp:lastModifiedBy>
  <cp:revision>4</cp:revision>
  <cp:lastPrinted>2021-07-13T20:32:00Z</cp:lastPrinted>
  <dcterms:created xsi:type="dcterms:W3CDTF">2022-05-17T19:22:00Z</dcterms:created>
  <dcterms:modified xsi:type="dcterms:W3CDTF">2022-05-17T19:34:00Z</dcterms:modified>
</cp:coreProperties>
</file>