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5460" w14:textId="0079F4EF" w:rsidR="00645B9D" w:rsidRPr="0086454B" w:rsidRDefault="00645B9D" w:rsidP="00645B9D">
      <w:pPr>
        <w:pStyle w:val="NormalWeb"/>
        <w:rPr>
          <w:rFonts w:ascii="Arial" w:hAnsi="Arial" w:cs="Arial"/>
        </w:rPr>
      </w:pPr>
      <w:r w:rsidRPr="0086454B">
        <w:rPr>
          <w:rFonts w:ascii="Arial" w:hAnsi="Arial" w:cs="Arial"/>
        </w:rPr>
        <w:t>FOR IMMEDIATE RELEASE</w:t>
      </w:r>
    </w:p>
    <w:p w14:paraId="29DDA511" w14:textId="2B3088C2" w:rsidR="00645B9D" w:rsidRPr="0086454B" w:rsidRDefault="006E329E" w:rsidP="007E3C83">
      <w:pPr>
        <w:pStyle w:val="NormalWeb"/>
        <w:rPr>
          <w:rFonts w:ascii="Arial" w:hAnsi="Arial" w:cs="Arial"/>
          <w:b/>
          <w:bCs/>
          <w:sz w:val="32"/>
        </w:rPr>
      </w:pPr>
      <w:r>
        <w:rPr>
          <w:rFonts w:ascii="Arial" w:hAnsi="Arial" w:cs="Arial"/>
          <w:b/>
          <w:bCs/>
          <w:sz w:val="44"/>
          <w:szCs w:val="27"/>
        </w:rPr>
        <w:t xml:space="preserve">Electric co-ops advocate for </w:t>
      </w:r>
      <w:proofErr w:type="spellStart"/>
      <w:r>
        <w:rPr>
          <w:rFonts w:ascii="Arial" w:hAnsi="Arial" w:cs="Arial"/>
          <w:b/>
          <w:bCs/>
          <w:sz w:val="44"/>
          <w:szCs w:val="27"/>
        </w:rPr>
        <w:t>lineworker</w:t>
      </w:r>
      <w:proofErr w:type="spellEnd"/>
      <w:r>
        <w:rPr>
          <w:rFonts w:ascii="Arial" w:hAnsi="Arial" w:cs="Arial"/>
          <w:b/>
          <w:bCs/>
          <w:sz w:val="44"/>
          <w:szCs w:val="27"/>
        </w:rPr>
        <w:t xml:space="preserve"> safety during visits with Nashville </w:t>
      </w:r>
      <w:r w:rsidR="00A30366">
        <w:rPr>
          <w:rFonts w:ascii="Arial" w:hAnsi="Arial" w:cs="Arial"/>
          <w:b/>
          <w:bCs/>
          <w:sz w:val="44"/>
          <w:szCs w:val="27"/>
        </w:rPr>
        <w:t>lawmakers</w:t>
      </w:r>
    </w:p>
    <w:p w14:paraId="37124DE0" w14:textId="77777777" w:rsidR="00645B9D" w:rsidRPr="0086454B" w:rsidRDefault="00645B9D" w:rsidP="00645B9D">
      <w:pPr>
        <w:pStyle w:val="NormalWeb"/>
        <w:rPr>
          <w:rFonts w:ascii="Arial" w:hAnsi="Arial" w:cs="Arial"/>
        </w:rPr>
      </w:pPr>
    </w:p>
    <w:p w14:paraId="0DF6B083" w14:textId="500559E4" w:rsidR="005671CF" w:rsidRDefault="005671CF" w:rsidP="005671CF">
      <w:pPr>
        <w:autoSpaceDE w:val="0"/>
        <w:autoSpaceDN w:val="0"/>
        <w:adjustRightInd w:val="0"/>
        <w:spacing w:after="100" w:line="360" w:lineRule="auto"/>
        <w:rPr>
          <w:rFonts w:ascii="Arial" w:hAnsi="Arial" w:cs="Arial"/>
          <w:color w:val="000000"/>
          <w:sz w:val="20"/>
          <w:szCs w:val="20"/>
        </w:rPr>
      </w:pPr>
      <w:r>
        <w:rPr>
          <w:rFonts w:ascii="Arial" w:hAnsi="Arial" w:cs="Arial"/>
          <w:color w:val="000000"/>
          <w:sz w:val="20"/>
          <w:szCs w:val="20"/>
        </w:rPr>
        <w:t xml:space="preserve">NASHVILLE – More than 200 electric co-op leaders from across Tennessee, including directors and staff from [CO-OP NAME], were in Nashville on Tuesday, Feb. 4, asking for commonsense rules to protect the state’s electric </w:t>
      </w:r>
      <w:proofErr w:type="spellStart"/>
      <w:r>
        <w:rPr>
          <w:rFonts w:ascii="Arial" w:hAnsi="Arial" w:cs="Arial"/>
          <w:color w:val="000000"/>
          <w:sz w:val="20"/>
          <w:szCs w:val="20"/>
        </w:rPr>
        <w:t>lineworkers</w:t>
      </w:r>
      <w:proofErr w:type="spellEnd"/>
      <w:r>
        <w:rPr>
          <w:rFonts w:ascii="Arial" w:hAnsi="Arial" w:cs="Arial"/>
          <w:color w:val="000000"/>
          <w:sz w:val="20"/>
          <w:szCs w:val="20"/>
        </w:rPr>
        <w:t xml:space="preserve">. </w:t>
      </w:r>
      <w:r>
        <w:rPr>
          <w:rFonts w:ascii="Arial" w:hAnsi="Arial" w:cs="Arial"/>
          <w:color w:val="000000"/>
          <w:sz w:val="20"/>
          <w:szCs w:val="20"/>
        </w:rPr>
        <w:t>Over</w:t>
      </w:r>
      <w:r>
        <w:rPr>
          <w:rFonts w:ascii="Arial" w:hAnsi="Arial" w:cs="Arial"/>
          <w:color w:val="000000"/>
          <w:sz w:val="20"/>
          <w:szCs w:val="20"/>
        </w:rPr>
        <w:t xml:space="preserve"> 100 individual meetings with legislators were scheduled during the Tennessee Electric Cooperative Association’s 2020 Legislative Conference.</w:t>
      </w:r>
    </w:p>
    <w:p w14:paraId="4BDE4EBB" w14:textId="78EE2E12" w:rsidR="005671CF" w:rsidRDefault="007D0B12" w:rsidP="005671CF">
      <w:pPr>
        <w:autoSpaceDE w:val="0"/>
        <w:autoSpaceDN w:val="0"/>
        <w:adjustRightInd w:val="0"/>
        <w:spacing w:after="100" w:line="360" w:lineRule="auto"/>
        <w:rPr>
          <w:rFonts w:ascii="Arial" w:hAnsi="Arial" w:cs="Arial"/>
          <w:color w:val="000000"/>
          <w:sz w:val="20"/>
          <w:szCs w:val="20"/>
        </w:rPr>
      </w:pPr>
      <w:r>
        <w:rPr>
          <w:rFonts w:ascii="Arial" w:hAnsi="Arial" w:cs="Arial"/>
          <w:color w:val="000000"/>
          <w:sz w:val="20"/>
          <w:szCs w:val="20"/>
        </w:rPr>
        <w:t>W</w:t>
      </w:r>
      <w:r>
        <w:rPr>
          <w:rFonts w:ascii="Arial" w:hAnsi="Arial" w:cs="Arial"/>
          <w:color w:val="000000"/>
          <w:sz w:val="20"/>
          <w:szCs w:val="20"/>
        </w:rPr>
        <w:t>hen not installed properly</w:t>
      </w:r>
      <w:r>
        <w:rPr>
          <w:rFonts w:ascii="Arial" w:hAnsi="Arial" w:cs="Arial"/>
          <w:color w:val="000000"/>
          <w:sz w:val="20"/>
          <w:szCs w:val="20"/>
        </w:rPr>
        <w:t>, g</w:t>
      </w:r>
      <w:bookmarkStart w:id="0" w:name="_GoBack"/>
      <w:bookmarkEnd w:id="0"/>
      <w:r>
        <w:rPr>
          <w:rFonts w:ascii="Arial" w:hAnsi="Arial" w:cs="Arial"/>
          <w:color w:val="000000"/>
          <w:sz w:val="20"/>
          <w:szCs w:val="20"/>
        </w:rPr>
        <w:t>eneration sources</w:t>
      </w:r>
      <w:r w:rsidR="005671CF">
        <w:rPr>
          <w:rFonts w:ascii="Arial" w:hAnsi="Arial" w:cs="Arial"/>
          <w:color w:val="000000"/>
          <w:sz w:val="20"/>
          <w:szCs w:val="20"/>
        </w:rPr>
        <w:t xml:space="preserve"> such as solar panels, wind turbines and gas generators </w:t>
      </w:r>
      <w:r>
        <w:rPr>
          <w:rFonts w:ascii="Arial" w:hAnsi="Arial" w:cs="Arial"/>
          <w:color w:val="000000"/>
          <w:sz w:val="20"/>
          <w:szCs w:val="20"/>
        </w:rPr>
        <w:t xml:space="preserve">that feed power to the grid </w:t>
      </w:r>
      <w:r w:rsidR="005671CF">
        <w:rPr>
          <w:rFonts w:ascii="Arial" w:hAnsi="Arial" w:cs="Arial"/>
          <w:color w:val="000000"/>
          <w:sz w:val="20"/>
          <w:szCs w:val="20"/>
        </w:rPr>
        <w:t xml:space="preserve">can pose a real threat to the safety of </w:t>
      </w:r>
      <w:proofErr w:type="spellStart"/>
      <w:r w:rsidR="005671CF">
        <w:rPr>
          <w:rFonts w:ascii="Arial" w:hAnsi="Arial" w:cs="Arial"/>
          <w:color w:val="000000"/>
          <w:sz w:val="20"/>
          <w:szCs w:val="20"/>
        </w:rPr>
        <w:t>lineworkers</w:t>
      </w:r>
      <w:proofErr w:type="spellEnd"/>
      <w:r w:rsidR="005671CF">
        <w:rPr>
          <w:rFonts w:ascii="Arial" w:hAnsi="Arial" w:cs="Arial"/>
          <w:color w:val="000000"/>
          <w:sz w:val="20"/>
          <w:szCs w:val="20"/>
        </w:rPr>
        <w:t xml:space="preserve">, first responders and the general public. Co-ops asked lawmakers to support SB 1991 and HB 1923, legislation that would require property owners installing a generation source to notify their local utility, comply with basic electric safety codes and install a switch that would allow </w:t>
      </w:r>
      <w:proofErr w:type="spellStart"/>
      <w:r w:rsidR="005671CF">
        <w:rPr>
          <w:rFonts w:ascii="Arial" w:hAnsi="Arial" w:cs="Arial"/>
          <w:color w:val="000000"/>
          <w:sz w:val="20"/>
          <w:szCs w:val="20"/>
        </w:rPr>
        <w:t>lineworkers</w:t>
      </w:r>
      <w:proofErr w:type="spellEnd"/>
      <w:r w:rsidR="005671CF">
        <w:rPr>
          <w:rFonts w:ascii="Arial" w:hAnsi="Arial" w:cs="Arial"/>
          <w:color w:val="000000"/>
          <w:sz w:val="20"/>
          <w:szCs w:val="20"/>
        </w:rPr>
        <w:t xml:space="preserve"> and first responders to disconnect the generation source in an emergency. Tennessee is one of only three states that does not have similar requirements in place.</w:t>
      </w:r>
    </w:p>
    <w:p w14:paraId="2A7F3E2B" w14:textId="77777777" w:rsidR="005671CF" w:rsidRDefault="005671CF" w:rsidP="005671CF">
      <w:pPr>
        <w:autoSpaceDE w:val="0"/>
        <w:autoSpaceDN w:val="0"/>
        <w:adjustRightInd w:val="0"/>
        <w:spacing w:after="100" w:line="360" w:lineRule="auto"/>
        <w:rPr>
          <w:rFonts w:ascii="Arial" w:hAnsi="Arial" w:cs="Arial"/>
          <w:color w:val="000000"/>
          <w:sz w:val="20"/>
          <w:szCs w:val="20"/>
        </w:rPr>
      </w:pPr>
      <w:r>
        <w:rPr>
          <w:rFonts w:ascii="Arial" w:hAnsi="Arial" w:cs="Arial"/>
          <w:color w:val="000000"/>
          <w:sz w:val="20"/>
          <w:szCs w:val="20"/>
        </w:rPr>
        <w:t xml:space="preserve">“The interest of safety demands that any interconnected generation be properly installed,” says [CO-OP MANAGER]. “This legislation is a simple and practical effort that will go a long way to protect </w:t>
      </w:r>
      <w:proofErr w:type="spellStart"/>
      <w:r>
        <w:rPr>
          <w:rFonts w:ascii="Arial" w:hAnsi="Arial" w:cs="Arial"/>
          <w:color w:val="000000"/>
          <w:sz w:val="20"/>
          <w:szCs w:val="20"/>
        </w:rPr>
        <w:t>lineworkers</w:t>
      </w:r>
      <w:proofErr w:type="spellEnd"/>
      <w:r>
        <w:rPr>
          <w:rFonts w:ascii="Arial" w:hAnsi="Arial" w:cs="Arial"/>
          <w:color w:val="000000"/>
          <w:sz w:val="20"/>
          <w:szCs w:val="20"/>
        </w:rPr>
        <w:t>, first responders and the general public.”</w:t>
      </w:r>
    </w:p>
    <w:p w14:paraId="6E80B01D" w14:textId="77777777" w:rsidR="005671CF" w:rsidRDefault="005671CF" w:rsidP="005671CF">
      <w:pPr>
        <w:autoSpaceDE w:val="0"/>
        <w:autoSpaceDN w:val="0"/>
        <w:adjustRightInd w:val="0"/>
        <w:spacing w:after="100" w:line="360" w:lineRule="auto"/>
        <w:rPr>
          <w:rFonts w:ascii="Arial" w:hAnsi="Arial" w:cs="Arial"/>
          <w:color w:val="000000"/>
          <w:sz w:val="20"/>
          <w:szCs w:val="20"/>
        </w:rPr>
      </w:pPr>
      <w:r>
        <w:rPr>
          <w:rFonts w:ascii="Arial" w:hAnsi="Arial" w:cs="Arial"/>
          <w:color w:val="000000"/>
          <w:sz w:val="20"/>
          <w:szCs w:val="20"/>
        </w:rPr>
        <w:t xml:space="preserve">In addition to the </w:t>
      </w:r>
      <w:proofErr w:type="spellStart"/>
      <w:r>
        <w:rPr>
          <w:rFonts w:ascii="Arial" w:hAnsi="Arial" w:cs="Arial"/>
          <w:color w:val="000000"/>
          <w:sz w:val="20"/>
          <w:szCs w:val="20"/>
        </w:rPr>
        <w:t>lineworker</w:t>
      </w:r>
      <w:proofErr w:type="spellEnd"/>
      <w:r>
        <w:rPr>
          <w:rFonts w:ascii="Arial" w:hAnsi="Arial" w:cs="Arial"/>
          <w:color w:val="000000"/>
          <w:sz w:val="20"/>
          <w:szCs w:val="20"/>
        </w:rPr>
        <w:t xml:space="preserve"> safety legislation, co-ops also discussed other important topics. </w:t>
      </w:r>
    </w:p>
    <w:p w14:paraId="59F14716" w14:textId="77777777" w:rsidR="005671CF" w:rsidRDefault="005671CF" w:rsidP="005671CF">
      <w:pPr>
        <w:autoSpaceDE w:val="0"/>
        <w:autoSpaceDN w:val="0"/>
        <w:adjustRightInd w:val="0"/>
        <w:spacing w:after="100" w:line="360" w:lineRule="auto"/>
        <w:rPr>
          <w:rFonts w:ascii="Arial" w:hAnsi="Arial" w:cs="Arial"/>
          <w:color w:val="000000"/>
          <w:sz w:val="20"/>
          <w:szCs w:val="20"/>
        </w:rPr>
      </w:pPr>
      <w:r>
        <w:rPr>
          <w:rFonts w:ascii="Arial" w:hAnsi="Arial" w:cs="Arial"/>
          <w:color w:val="000000"/>
          <w:sz w:val="20"/>
          <w:szCs w:val="20"/>
        </w:rPr>
        <w:t xml:space="preserve">Lawmakers were asked to support legislation that would allow certain utility-owned vehicles to display the Powering Tennessee specialty license plate that was introduced by the state in 2019. Proceeds from the plates support the Tennessee </w:t>
      </w:r>
      <w:proofErr w:type="spellStart"/>
      <w:r>
        <w:rPr>
          <w:rFonts w:ascii="Arial" w:hAnsi="Arial" w:cs="Arial"/>
          <w:color w:val="000000"/>
          <w:sz w:val="20"/>
          <w:szCs w:val="20"/>
        </w:rPr>
        <w:t>Lineworker</w:t>
      </w:r>
      <w:proofErr w:type="spellEnd"/>
      <w:r>
        <w:rPr>
          <w:rFonts w:ascii="Arial" w:hAnsi="Arial" w:cs="Arial"/>
          <w:color w:val="000000"/>
          <w:sz w:val="20"/>
          <w:szCs w:val="20"/>
        </w:rPr>
        <w:t xml:space="preserve"> Lifeline Fund, a nonprofit organization established to support </w:t>
      </w:r>
      <w:proofErr w:type="spellStart"/>
      <w:r>
        <w:rPr>
          <w:rFonts w:ascii="Arial" w:hAnsi="Arial" w:cs="Arial"/>
          <w:color w:val="000000"/>
          <w:sz w:val="20"/>
          <w:szCs w:val="20"/>
        </w:rPr>
        <w:t>lineworkers</w:t>
      </w:r>
      <w:proofErr w:type="spellEnd"/>
      <w:r>
        <w:rPr>
          <w:rFonts w:ascii="Arial" w:hAnsi="Arial" w:cs="Arial"/>
          <w:color w:val="000000"/>
          <w:sz w:val="20"/>
          <w:szCs w:val="20"/>
        </w:rPr>
        <w:t xml:space="preserve"> and their families.</w:t>
      </w:r>
    </w:p>
    <w:p w14:paraId="18410F41" w14:textId="77777777" w:rsidR="005671CF" w:rsidRDefault="005671CF" w:rsidP="005671CF">
      <w:pPr>
        <w:autoSpaceDE w:val="0"/>
        <w:autoSpaceDN w:val="0"/>
        <w:adjustRightInd w:val="0"/>
        <w:spacing w:after="100" w:line="360" w:lineRule="auto"/>
        <w:rPr>
          <w:rFonts w:ascii="Arial" w:hAnsi="Arial" w:cs="Arial"/>
          <w:color w:val="000000"/>
          <w:sz w:val="20"/>
          <w:szCs w:val="20"/>
        </w:rPr>
      </w:pPr>
      <w:r>
        <w:rPr>
          <w:rFonts w:ascii="Arial" w:hAnsi="Arial" w:cs="Arial"/>
          <w:color w:val="000000"/>
          <w:sz w:val="20"/>
          <w:szCs w:val="20"/>
        </w:rPr>
        <w:t>Co-op representatives also shared information on broadband projects and encouraged lawmakers to support additional funding for rural broadband expansion.</w:t>
      </w:r>
    </w:p>
    <w:p w14:paraId="12F2F88C" w14:textId="77777777" w:rsidR="005671CF" w:rsidRDefault="005671CF" w:rsidP="005671CF">
      <w:pPr>
        <w:autoSpaceDE w:val="0"/>
        <w:autoSpaceDN w:val="0"/>
        <w:adjustRightInd w:val="0"/>
        <w:spacing w:after="100" w:line="360" w:lineRule="auto"/>
        <w:rPr>
          <w:rFonts w:ascii="Arial" w:hAnsi="Arial" w:cs="Arial"/>
          <w:color w:val="000000"/>
          <w:sz w:val="20"/>
          <w:szCs w:val="20"/>
        </w:rPr>
      </w:pPr>
      <w:r>
        <w:rPr>
          <w:rFonts w:ascii="Arial" w:hAnsi="Arial" w:cs="Arial"/>
          <w:color w:val="000000"/>
          <w:sz w:val="20"/>
          <w:szCs w:val="20"/>
        </w:rPr>
        <w:t xml:space="preserve">“Every day, legislators make decisions that can impact the important work we do,” said David </w:t>
      </w:r>
      <w:proofErr w:type="spellStart"/>
      <w:r>
        <w:rPr>
          <w:rFonts w:ascii="Arial" w:hAnsi="Arial" w:cs="Arial"/>
          <w:color w:val="000000"/>
          <w:sz w:val="20"/>
          <w:szCs w:val="20"/>
        </w:rPr>
        <w:t>Callis</w:t>
      </w:r>
      <w:proofErr w:type="spellEnd"/>
      <w:r>
        <w:rPr>
          <w:rFonts w:ascii="Arial" w:hAnsi="Arial" w:cs="Arial"/>
          <w:color w:val="000000"/>
          <w:sz w:val="20"/>
          <w:szCs w:val="20"/>
        </w:rPr>
        <w:t>, executive vice president and general manager of the Tennessee Electric Cooperative Association. “Visits like these provide us with valuable opportunities to educate lawmakers about co-ops and our communities. We appreciate co-op consumer-members and employees who take time away from family and work to meet with their elected officials. They help us tell the co-op story.”</w:t>
      </w:r>
    </w:p>
    <w:p w14:paraId="0E35D4BA" w14:textId="77777777" w:rsidR="005671CF" w:rsidRDefault="005671CF" w:rsidP="005671CF">
      <w:pPr>
        <w:autoSpaceDE w:val="0"/>
        <w:autoSpaceDN w:val="0"/>
        <w:adjustRightInd w:val="0"/>
        <w:spacing w:after="100" w:line="360" w:lineRule="auto"/>
        <w:rPr>
          <w:rFonts w:ascii="Arial" w:hAnsi="Arial" w:cs="Arial"/>
          <w:color w:val="000000"/>
          <w:sz w:val="20"/>
          <w:szCs w:val="20"/>
        </w:rPr>
      </w:pPr>
      <w:r>
        <w:rPr>
          <w:rFonts w:ascii="Arial" w:hAnsi="Arial" w:cs="Arial"/>
          <w:color w:val="000000"/>
          <w:sz w:val="20"/>
          <w:szCs w:val="20"/>
        </w:rPr>
        <w:lastRenderedPageBreak/>
        <w:t>Attending this year’s conference from [CO-OP NAME] were directors [DIRECTOR NAMES] along with [CO-OP STAFF NAMES AND TITLES].</w:t>
      </w:r>
    </w:p>
    <w:p w14:paraId="422E8A15" w14:textId="77777777" w:rsidR="005671CF" w:rsidRDefault="005671CF" w:rsidP="005671CF">
      <w:pPr>
        <w:autoSpaceDE w:val="0"/>
        <w:autoSpaceDN w:val="0"/>
        <w:adjustRightInd w:val="0"/>
        <w:spacing w:after="100" w:line="360" w:lineRule="auto"/>
        <w:rPr>
          <w:rFonts w:ascii="Arial" w:hAnsi="Arial" w:cs="Arial"/>
          <w:color w:val="000000"/>
          <w:sz w:val="20"/>
          <w:szCs w:val="20"/>
        </w:rPr>
      </w:pPr>
      <w:r>
        <w:rPr>
          <w:rFonts w:ascii="Arial" w:hAnsi="Arial" w:cs="Arial"/>
          <w:color w:val="000000"/>
          <w:sz w:val="20"/>
          <w:szCs w:val="20"/>
        </w:rPr>
        <w:t>[CO-OP BOILERPLATE]</w:t>
      </w:r>
    </w:p>
    <w:p w14:paraId="0E742F68" w14:textId="77777777" w:rsidR="005671CF" w:rsidRDefault="005671CF" w:rsidP="005671CF">
      <w:pPr>
        <w:autoSpaceDE w:val="0"/>
        <w:autoSpaceDN w:val="0"/>
        <w:adjustRightInd w:val="0"/>
        <w:spacing w:after="100" w:line="360" w:lineRule="auto"/>
        <w:rPr>
          <w:rFonts w:ascii="Arial" w:hAnsi="Arial" w:cs="Arial"/>
          <w:color w:val="000000"/>
          <w:sz w:val="20"/>
          <w:szCs w:val="20"/>
        </w:rPr>
      </w:pPr>
      <w:r>
        <w:rPr>
          <w:rFonts w:ascii="Arial" w:hAnsi="Arial" w:cs="Arial"/>
          <w:color w:val="000000"/>
          <w:sz w:val="20"/>
          <w:szCs w:val="20"/>
        </w:rPr>
        <w:t xml:space="preserve">The Tennessee Electric Cooperative Association provides leadership, advocacy and support for Tennessee’s 23 electric cooperatives and publishes The Tennessee Magazine, the state’s most widely circulated periodical. Visit tnelectric.org or tnmagazine.org to learn more. </w:t>
      </w:r>
    </w:p>
    <w:p w14:paraId="1A4B7237" w14:textId="77777777" w:rsidR="005671CF" w:rsidRDefault="005671CF" w:rsidP="005671CF">
      <w:pPr>
        <w:autoSpaceDE w:val="0"/>
        <w:autoSpaceDN w:val="0"/>
        <w:adjustRightInd w:val="0"/>
        <w:spacing w:after="100" w:line="360" w:lineRule="auto"/>
        <w:jc w:val="center"/>
        <w:rPr>
          <w:rFonts w:ascii="Arial" w:hAnsi="Arial" w:cs="Arial"/>
          <w:color w:val="000000"/>
          <w:sz w:val="20"/>
          <w:szCs w:val="20"/>
        </w:rPr>
      </w:pPr>
      <w:r>
        <w:rPr>
          <w:rFonts w:ascii="Arial" w:hAnsi="Arial" w:cs="Arial"/>
          <w:color w:val="000000"/>
          <w:sz w:val="20"/>
          <w:szCs w:val="20"/>
        </w:rPr>
        <w:t>#  #  #</w:t>
      </w:r>
    </w:p>
    <w:p w14:paraId="5B695BC1" w14:textId="77777777" w:rsidR="005671CF" w:rsidRDefault="005671CF" w:rsidP="005671CF">
      <w:pPr>
        <w:autoSpaceDE w:val="0"/>
        <w:autoSpaceDN w:val="0"/>
        <w:adjustRightInd w:val="0"/>
        <w:spacing w:after="100" w:line="360" w:lineRule="auto"/>
        <w:rPr>
          <w:rFonts w:ascii="Arial" w:hAnsi="Arial" w:cs="Arial"/>
          <w:b/>
          <w:bCs/>
          <w:color w:val="000000"/>
          <w:sz w:val="20"/>
          <w:szCs w:val="20"/>
        </w:rPr>
      </w:pPr>
      <w:r>
        <w:rPr>
          <w:rFonts w:ascii="Arial" w:hAnsi="Arial" w:cs="Arial"/>
          <w:b/>
          <w:bCs/>
          <w:color w:val="000000"/>
          <w:sz w:val="20"/>
          <w:szCs w:val="20"/>
        </w:rPr>
        <w:t>Contact:</w:t>
      </w:r>
    </w:p>
    <w:p w14:paraId="29F3DA51" w14:textId="73F1E8A8" w:rsidR="00645B9D" w:rsidRPr="0086454B" w:rsidRDefault="005671CF" w:rsidP="005671CF">
      <w:pPr>
        <w:pStyle w:val="NormalWeb"/>
        <w:spacing w:line="360" w:lineRule="auto"/>
        <w:rPr>
          <w:rFonts w:ascii="Arial" w:hAnsi="Arial" w:cs="Arial"/>
        </w:rPr>
      </w:pPr>
      <w:r>
        <w:rPr>
          <w:rFonts w:ascii="Arial" w:hAnsi="Arial" w:cs="Arial"/>
          <w:color w:val="000000"/>
        </w:rPr>
        <w:t>Trent Scott | Tennessee Electric Cooperative Association</w:t>
      </w:r>
      <w:r>
        <w:rPr>
          <w:rFonts w:ascii="MS Gothic" w:eastAsia="MS Gothic" w:hAnsi="MS Gothic" w:cs="MS Gothic" w:hint="eastAsia"/>
          <w:color w:val="000000"/>
        </w:rPr>
        <w:t> </w:t>
      </w:r>
      <w:r>
        <w:rPr>
          <w:rFonts w:ascii="Arial" w:hAnsi="Arial" w:cs="Arial"/>
          <w:color w:val="000000"/>
        </w:rPr>
        <w:t>tscott@tnelectric.org | 731.608.1519</w:t>
      </w:r>
    </w:p>
    <w:sectPr w:rsidR="00645B9D" w:rsidRPr="0086454B" w:rsidSect="00D062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A5"/>
    <w:rsid w:val="00001CED"/>
    <w:rsid w:val="00022BFC"/>
    <w:rsid w:val="000269FE"/>
    <w:rsid w:val="000E08A4"/>
    <w:rsid w:val="00123EC6"/>
    <w:rsid w:val="00170EB0"/>
    <w:rsid w:val="00187D4E"/>
    <w:rsid w:val="001B36AB"/>
    <w:rsid w:val="001B7195"/>
    <w:rsid w:val="001C3E3B"/>
    <w:rsid w:val="00212DD6"/>
    <w:rsid w:val="00242646"/>
    <w:rsid w:val="00253C2C"/>
    <w:rsid w:val="00263E06"/>
    <w:rsid w:val="00275B25"/>
    <w:rsid w:val="00282C10"/>
    <w:rsid w:val="002903F7"/>
    <w:rsid w:val="00291D3A"/>
    <w:rsid w:val="002A12FC"/>
    <w:rsid w:val="002B51E3"/>
    <w:rsid w:val="002C1503"/>
    <w:rsid w:val="002C7F37"/>
    <w:rsid w:val="002E63DC"/>
    <w:rsid w:val="003104DB"/>
    <w:rsid w:val="00390B85"/>
    <w:rsid w:val="003A43FD"/>
    <w:rsid w:val="003A772D"/>
    <w:rsid w:val="003B5C6D"/>
    <w:rsid w:val="00410260"/>
    <w:rsid w:val="00430DCF"/>
    <w:rsid w:val="004446EE"/>
    <w:rsid w:val="004476C4"/>
    <w:rsid w:val="00451295"/>
    <w:rsid w:val="00453C56"/>
    <w:rsid w:val="004554FE"/>
    <w:rsid w:val="00461360"/>
    <w:rsid w:val="00490E2A"/>
    <w:rsid w:val="00492AA6"/>
    <w:rsid w:val="004E03C5"/>
    <w:rsid w:val="004E4F4A"/>
    <w:rsid w:val="00502CC0"/>
    <w:rsid w:val="005319BA"/>
    <w:rsid w:val="00566D3B"/>
    <w:rsid w:val="005671CF"/>
    <w:rsid w:val="0057252D"/>
    <w:rsid w:val="005773D6"/>
    <w:rsid w:val="005855AA"/>
    <w:rsid w:val="005C7898"/>
    <w:rsid w:val="00606010"/>
    <w:rsid w:val="006153B7"/>
    <w:rsid w:val="00645B9D"/>
    <w:rsid w:val="00663348"/>
    <w:rsid w:val="00687654"/>
    <w:rsid w:val="006D1536"/>
    <w:rsid w:val="006E329E"/>
    <w:rsid w:val="00703BB4"/>
    <w:rsid w:val="00787CF6"/>
    <w:rsid w:val="007A19EF"/>
    <w:rsid w:val="007B71A4"/>
    <w:rsid w:val="007C2D0E"/>
    <w:rsid w:val="007D0B12"/>
    <w:rsid w:val="007D7BD4"/>
    <w:rsid w:val="007E3C83"/>
    <w:rsid w:val="007F1D62"/>
    <w:rsid w:val="0080345B"/>
    <w:rsid w:val="00814827"/>
    <w:rsid w:val="00832C4C"/>
    <w:rsid w:val="00853908"/>
    <w:rsid w:val="0086454B"/>
    <w:rsid w:val="0089396A"/>
    <w:rsid w:val="008D23A1"/>
    <w:rsid w:val="008D6CB5"/>
    <w:rsid w:val="00913CA4"/>
    <w:rsid w:val="00936CC5"/>
    <w:rsid w:val="009A631E"/>
    <w:rsid w:val="009A78AB"/>
    <w:rsid w:val="009B322F"/>
    <w:rsid w:val="009E601E"/>
    <w:rsid w:val="009F053D"/>
    <w:rsid w:val="00A232B1"/>
    <w:rsid w:val="00A30366"/>
    <w:rsid w:val="00A5563D"/>
    <w:rsid w:val="00A92E05"/>
    <w:rsid w:val="00A9655D"/>
    <w:rsid w:val="00AB1F0D"/>
    <w:rsid w:val="00B022B1"/>
    <w:rsid w:val="00B36B7E"/>
    <w:rsid w:val="00BA586E"/>
    <w:rsid w:val="00C16A51"/>
    <w:rsid w:val="00C233A1"/>
    <w:rsid w:val="00C44DEF"/>
    <w:rsid w:val="00C45F26"/>
    <w:rsid w:val="00C75B83"/>
    <w:rsid w:val="00CC733B"/>
    <w:rsid w:val="00CC742B"/>
    <w:rsid w:val="00D009E7"/>
    <w:rsid w:val="00D062A5"/>
    <w:rsid w:val="00D6108A"/>
    <w:rsid w:val="00D66BED"/>
    <w:rsid w:val="00D73917"/>
    <w:rsid w:val="00D837C8"/>
    <w:rsid w:val="00D8477C"/>
    <w:rsid w:val="00D94903"/>
    <w:rsid w:val="00DD20D3"/>
    <w:rsid w:val="00DD5026"/>
    <w:rsid w:val="00DE7C16"/>
    <w:rsid w:val="00EA113B"/>
    <w:rsid w:val="00EB6C0B"/>
    <w:rsid w:val="00EC530A"/>
    <w:rsid w:val="00EE1802"/>
    <w:rsid w:val="00EE4161"/>
    <w:rsid w:val="00EE67F3"/>
    <w:rsid w:val="00EE77B6"/>
    <w:rsid w:val="00F04050"/>
    <w:rsid w:val="00F600B2"/>
    <w:rsid w:val="00F648F0"/>
    <w:rsid w:val="00F66395"/>
    <w:rsid w:val="00FA075D"/>
    <w:rsid w:val="00FE61D3"/>
    <w:rsid w:val="00FF11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7B2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B9D"/>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645B9D"/>
    <w:rPr>
      <w:b/>
      <w:bCs/>
    </w:rPr>
  </w:style>
  <w:style w:type="character" w:styleId="Hyperlink">
    <w:name w:val="Hyperlink"/>
    <w:basedOn w:val="DefaultParagraphFont"/>
    <w:uiPriority w:val="99"/>
    <w:semiHidden/>
    <w:unhideWhenUsed/>
    <w:rsid w:val="00645B9D"/>
    <w:rPr>
      <w:color w:val="0000FF"/>
      <w:u w:val="single"/>
    </w:rPr>
  </w:style>
  <w:style w:type="paragraph" w:styleId="BalloonText">
    <w:name w:val="Balloon Text"/>
    <w:basedOn w:val="Normal"/>
    <w:link w:val="BalloonTextChar"/>
    <w:uiPriority w:val="99"/>
    <w:semiHidden/>
    <w:unhideWhenUsed/>
    <w:rsid w:val="00645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B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0091">
      <w:bodyDiv w:val="1"/>
      <w:marLeft w:val="0"/>
      <w:marRight w:val="0"/>
      <w:marTop w:val="0"/>
      <w:marBottom w:val="0"/>
      <w:divBdr>
        <w:top w:val="none" w:sz="0" w:space="0" w:color="auto"/>
        <w:left w:val="none" w:sz="0" w:space="0" w:color="auto"/>
        <w:bottom w:val="none" w:sz="0" w:space="0" w:color="auto"/>
        <w:right w:val="none" w:sz="0" w:space="0" w:color="auto"/>
      </w:divBdr>
    </w:div>
    <w:div w:id="340133132">
      <w:bodyDiv w:val="1"/>
      <w:marLeft w:val="0"/>
      <w:marRight w:val="0"/>
      <w:marTop w:val="0"/>
      <w:marBottom w:val="0"/>
      <w:divBdr>
        <w:top w:val="none" w:sz="0" w:space="0" w:color="auto"/>
        <w:left w:val="none" w:sz="0" w:space="0" w:color="auto"/>
        <w:bottom w:val="none" w:sz="0" w:space="0" w:color="auto"/>
        <w:right w:val="none" w:sz="0" w:space="0" w:color="auto"/>
      </w:divBdr>
      <w:divsChild>
        <w:div w:id="418019841">
          <w:marLeft w:val="0"/>
          <w:marRight w:val="0"/>
          <w:marTop w:val="0"/>
          <w:marBottom w:val="0"/>
          <w:divBdr>
            <w:top w:val="none" w:sz="0" w:space="0" w:color="auto"/>
            <w:left w:val="none" w:sz="0" w:space="0" w:color="auto"/>
            <w:bottom w:val="none" w:sz="0" w:space="0" w:color="auto"/>
            <w:right w:val="none" w:sz="0" w:space="0" w:color="auto"/>
          </w:divBdr>
        </w:div>
      </w:divsChild>
    </w:div>
    <w:div w:id="423916546">
      <w:bodyDiv w:val="1"/>
      <w:marLeft w:val="0"/>
      <w:marRight w:val="0"/>
      <w:marTop w:val="0"/>
      <w:marBottom w:val="0"/>
      <w:divBdr>
        <w:top w:val="none" w:sz="0" w:space="0" w:color="auto"/>
        <w:left w:val="none" w:sz="0" w:space="0" w:color="auto"/>
        <w:bottom w:val="none" w:sz="0" w:space="0" w:color="auto"/>
        <w:right w:val="none" w:sz="0" w:space="0" w:color="auto"/>
      </w:divBdr>
    </w:div>
    <w:div w:id="922566920">
      <w:bodyDiv w:val="1"/>
      <w:marLeft w:val="0"/>
      <w:marRight w:val="0"/>
      <w:marTop w:val="0"/>
      <w:marBottom w:val="0"/>
      <w:divBdr>
        <w:top w:val="none" w:sz="0" w:space="0" w:color="auto"/>
        <w:left w:val="none" w:sz="0" w:space="0" w:color="auto"/>
        <w:bottom w:val="none" w:sz="0" w:space="0" w:color="auto"/>
        <w:right w:val="none" w:sz="0" w:space="0" w:color="auto"/>
      </w:divBdr>
    </w:div>
    <w:div w:id="1049456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Tennessee Electric Cooperative Association</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cp:lastModifiedBy>Microsoft Office User</cp:lastModifiedBy>
  <cp:revision>3</cp:revision>
  <dcterms:created xsi:type="dcterms:W3CDTF">2020-02-05T20:53:00Z</dcterms:created>
  <dcterms:modified xsi:type="dcterms:W3CDTF">2020-02-06T14:38:00Z</dcterms:modified>
</cp:coreProperties>
</file>